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76CF" w:rsidRPr="002E4A75" w:rsidRDefault="001B76CF" w:rsidP="001B76CF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>Part A</w:t>
      </w:r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1B76CF" w:rsidRPr="002E4A75" w:rsidRDefault="001B76CF" w:rsidP="001B76CF">
      <w:pPr>
        <w:spacing w:after="0"/>
        <w:rPr>
          <w:rFonts w:ascii="Arial" w:hAnsi="Arial" w:cs="Arial"/>
          <w:sz w:val="21"/>
          <w:szCs w:val="21"/>
        </w:rPr>
      </w:pPr>
    </w:p>
    <w:p w:rsidR="001B76CF" w:rsidRDefault="00295308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If the percent change is positive, there is a</w:t>
      </w:r>
      <w:r w:rsidR="00436176">
        <w:rPr>
          <w:rFonts w:ascii="Arial" w:hAnsi="Arial" w:cs="Arial"/>
          <w:b/>
          <w:sz w:val="21"/>
          <w:szCs w:val="21"/>
        </w:rPr>
        <w:t>:</w:t>
      </w:r>
    </w:p>
    <w:p w:rsidR="001B76CF" w:rsidRPr="002E4A75" w:rsidRDefault="001B76CF" w:rsidP="001B76CF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9E6A43" w:rsidRDefault="00295308" w:rsidP="001B76C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Percent decrease</w:t>
      </w:r>
    </w:p>
    <w:p w:rsidR="00436176" w:rsidRDefault="00295308" w:rsidP="001B76C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Percent increase</w:t>
      </w:r>
    </w:p>
    <w:p w:rsidR="00436176" w:rsidRDefault="00295308" w:rsidP="001B76C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Neither a percent increase nor a percent increase</w:t>
      </w:r>
    </w:p>
    <w:p w:rsidR="00436176" w:rsidRPr="00375B89" w:rsidRDefault="00436176" w:rsidP="001B76CF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</w:p>
    <w:p w:rsidR="001B76CF" w:rsidRPr="009E6A43" w:rsidRDefault="001B76CF" w:rsidP="009E6A43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1B76CF" w:rsidRPr="002E4A75" w:rsidRDefault="001B76CF" w:rsidP="001B76CF">
      <w:pPr>
        <w:spacing w:after="0"/>
        <w:rPr>
          <w:rFonts w:ascii="Arial" w:hAnsi="Arial" w:cs="Arial"/>
          <w:sz w:val="21"/>
          <w:szCs w:val="21"/>
        </w:rPr>
      </w:pPr>
    </w:p>
    <w:p w:rsidR="001B76CF" w:rsidRPr="002E4A75" w:rsidRDefault="004808C1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 xml:space="preserve">The </w:t>
      </w:r>
      <w:r w:rsidR="009E63C0">
        <w:rPr>
          <w:rFonts w:ascii="Arial" w:hAnsi="Arial" w:cs="Arial"/>
          <w:b/>
          <w:bCs/>
          <w:sz w:val="21"/>
          <w:szCs w:val="21"/>
        </w:rPr>
        <w:t xml:space="preserve">percent </w:t>
      </w:r>
      <w:r w:rsidR="007C0896">
        <w:rPr>
          <w:rFonts w:ascii="Arial" w:hAnsi="Arial" w:cs="Arial"/>
          <w:b/>
          <w:bCs/>
          <w:sz w:val="21"/>
          <w:szCs w:val="21"/>
        </w:rPr>
        <w:t>error is</w:t>
      </w:r>
      <w:r>
        <w:rPr>
          <w:rFonts w:ascii="Arial" w:hAnsi="Arial" w:cs="Arial"/>
          <w:b/>
          <w:bCs/>
          <w:sz w:val="21"/>
          <w:szCs w:val="21"/>
        </w:rPr>
        <w:t>:</w:t>
      </w:r>
      <w:r w:rsidR="001B76CF">
        <w:rPr>
          <w:rFonts w:ascii="Arial" w:hAnsi="Arial" w:cs="Arial"/>
          <w:b/>
          <w:sz w:val="21"/>
          <w:szCs w:val="21"/>
        </w:rPr>
        <w:br/>
      </w:r>
      <w:r w:rsidR="001B76CF"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7C0896" w:rsidRDefault="007C0896" w:rsidP="007C0896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Always negative</w:t>
      </w:r>
    </w:p>
    <w:p w:rsidR="007C0896" w:rsidRDefault="007C0896" w:rsidP="007C0896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Always positive</w:t>
      </w:r>
    </w:p>
    <w:p w:rsidR="007C0896" w:rsidRDefault="007C0896" w:rsidP="007C0896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Can be both positive or negative</w:t>
      </w:r>
    </w:p>
    <w:p w:rsidR="001B76CF" w:rsidRPr="002E4A75" w:rsidRDefault="007C0896" w:rsidP="007C0896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  <w:r w:rsidR="00EF7612">
        <w:rPr>
          <w:rFonts w:ascii="Arial" w:hAnsi="Arial" w:cs="Arial"/>
          <w:sz w:val="21"/>
          <w:szCs w:val="21"/>
        </w:rPr>
        <w:br/>
      </w:r>
    </w:p>
    <w:p w:rsidR="001B76CF" w:rsidRDefault="007C0896" w:rsidP="001B76CF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The greatest possible error GPE is given as</w:t>
      </w:r>
      <w:r>
        <w:rPr>
          <w:rFonts w:ascii="Arial" w:eastAsiaTheme="minorEastAsia" w:hAnsi="Arial" w:cs="Arial"/>
          <w:b/>
          <w:sz w:val="21"/>
          <w:szCs w:val="21"/>
        </w:rPr>
        <w:t>:</w:t>
      </w:r>
    </w:p>
    <w:p w:rsidR="001B76CF" w:rsidRPr="002E4A75" w:rsidRDefault="001B76CF" w:rsidP="001B76CF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160DB0" w:rsidRPr="00436176" w:rsidRDefault="007C0896" w:rsidP="009E6A43">
      <w:pPr>
        <w:pStyle w:val="ListParagraph"/>
        <w:numPr>
          <w:ilvl w:val="1"/>
          <w:numId w:val="1"/>
        </w:numPr>
        <w:spacing w:after="0"/>
        <w:rPr>
          <w:rFonts w:ascii="Cambria Math" w:hAnsi="Cambria Math" w:cs="Arial"/>
          <w:sz w:val="21"/>
          <w:szCs w:val="21"/>
          <w:oMath/>
        </w:rPr>
      </w:pPr>
      <m:oMath>
        <m:r>
          <w:rPr>
            <w:rFonts w:ascii="Cambria Math" w:hAnsi="Cambria Math" w:cs="Arial"/>
            <w:sz w:val="21"/>
            <w:szCs w:val="21"/>
          </w:rPr>
          <m:t>GPE=</m:t>
        </m:r>
        <m:f>
          <m:fPr>
            <m:ctrlPr>
              <w:rPr>
                <w:rFonts w:ascii="Cambria Math" w:hAnsi="Cambria Math" w:cs="Arial"/>
                <w:i/>
                <w:sz w:val="21"/>
                <w:szCs w:val="21"/>
              </w:rPr>
            </m:ctrlPr>
          </m:fPr>
          <m:num>
            <m:r>
              <w:rPr>
                <w:rFonts w:ascii="Cambria Math" w:hAnsi="Cambria Math" w:cs="Arial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 w:cs="Arial"/>
                <w:sz w:val="21"/>
                <w:szCs w:val="21"/>
              </w:rPr>
              <m:t>2</m:t>
            </m:r>
          </m:den>
        </m:f>
        <m:r>
          <m:rPr>
            <m:sty m:val="p"/>
          </m:rPr>
          <w:rPr>
            <w:rFonts w:ascii="Cambria Math" w:hAnsi="Cambria Math" w:cs="Arial"/>
            <w:sz w:val="21"/>
            <w:szCs w:val="21"/>
          </w:rPr>
          <m:t>×2 units o</m:t>
        </m:r>
        <m:r>
          <w:rPr>
            <w:rFonts w:ascii="Cambria Math" w:eastAsiaTheme="minorEastAsia" w:hAnsi="Cambria Math" w:cs="Arial"/>
            <w:sz w:val="21"/>
            <w:szCs w:val="21"/>
          </w:rPr>
          <m:t>f measurement</m:t>
        </m:r>
      </m:oMath>
    </w:p>
    <w:p w:rsidR="007C0896" w:rsidRPr="00436176" w:rsidRDefault="007C0896" w:rsidP="007C0896">
      <w:pPr>
        <w:pStyle w:val="ListParagraph"/>
        <w:numPr>
          <w:ilvl w:val="1"/>
          <w:numId w:val="1"/>
        </w:numPr>
        <w:spacing w:after="0"/>
        <w:rPr>
          <w:rFonts w:ascii="Cambria Math" w:hAnsi="Cambria Math" w:cs="Arial"/>
          <w:sz w:val="21"/>
          <w:szCs w:val="21"/>
          <w:oMath/>
        </w:rPr>
      </w:pPr>
      <m:oMath>
        <m:r>
          <w:rPr>
            <w:rFonts w:ascii="Cambria Math" w:hAnsi="Cambria Math" w:cs="Arial"/>
            <w:sz w:val="21"/>
            <w:szCs w:val="21"/>
          </w:rPr>
          <m:t>GPE=</m:t>
        </m:r>
        <m:f>
          <m:fPr>
            <m:ctrlPr>
              <w:rPr>
                <w:rFonts w:ascii="Cambria Math" w:hAnsi="Cambria Math" w:cs="Arial"/>
                <w:i/>
                <w:sz w:val="21"/>
                <w:szCs w:val="21"/>
              </w:rPr>
            </m:ctrlPr>
          </m:fPr>
          <m:num>
            <m:r>
              <w:rPr>
                <w:rFonts w:ascii="Cambria Math" w:hAnsi="Cambria Math" w:cs="Arial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 w:cs="Arial"/>
                <w:sz w:val="21"/>
                <w:szCs w:val="21"/>
              </w:rPr>
              <m:t>2</m:t>
            </m:r>
          </m:den>
        </m:f>
        <m:r>
          <m:rPr>
            <m:sty m:val="p"/>
          </m:rPr>
          <w:rPr>
            <w:rFonts w:ascii="Cambria Math" w:hAnsi="Cambria Math" w:cs="Arial"/>
            <w:sz w:val="21"/>
            <w:szCs w:val="21"/>
          </w:rPr>
          <m:t>×</m:t>
        </m:r>
        <m:r>
          <m:rPr>
            <m:sty m:val="p"/>
          </m:rPr>
          <w:rPr>
            <w:rFonts w:ascii="Cambria Math" w:hAnsi="Cambria Math" w:cs="Arial"/>
            <w:sz w:val="21"/>
            <w:szCs w:val="21"/>
          </w:rPr>
          <m:t>1</m:t>
        </m:r>
        <m:r>
          <m:rPr>
            <m:sty m:val="p"/>
          </m:rPr>
          <w:rPr>
            <w:rFonts w:ascii="Cambria Math" w:hAnsi="Cambria Math" w:cs="Arial"/>
            <w:sz w:val="21"/>
            <w:szCs w:val="21"/>
          </w:rPr>
          <m:t xml:space="preserve"> unit o</m:t>
        </m:r>
        <m:r>
          <w:rPr>
            <w:rFonts w:ascii="Cambria Math" w:eastAsiaTheme="minorEastAsia" w:hAnsi="Cambria Math" w:cs="Arial"/>
            <w:sz w:val="21"/>
            <w:szCs w:val="21"/>
          </w:rPr>
          <m:t>f measurement</m:t>
        </m:r>
      </m:oMath>
    </w:p>
    <w:p w:rsidR="007C0896" w:rsidRPr="007C0896" w:rsidRDefault="007C0896" w:rsidP="007C0896">
      <w:pPr>
        <w:pStyle w:val="ListParagraph"/>
        <w:numPr>
          <w:ilvl w:val="1"/>
          <w:numId w:val="1"/>
        </w:numPr>
        <w:spacing w:after="0"/>
        <w:rPr>
          <w:rFonts w:ascii="Cambria Math" w:hAnsi="Cambria Math" w:cs="Arial"/>
          <w:sz w:val="21"/>
          <w:szCs w:val="21"/>
          <w:oMath/>
        </w:rPr>
      </w:pPr>
      <m:oMath>
        <m:r>
          <w:rPr>
            <w:rFonts w:ascii="Cambria Math" w:hAnsi="Cambria Math" w:cs="Arial"/>
            <w:sz w:val="21"/>
            <w:szCs w:val="21"/>
          </w:rPr>
          <m:t>GPE=</m:t>
        </m:r>
        <m:f>
          <m:fPr>
            <m:ctrlPr>
              <w:rPr>
                <w:rFonts w:ascii="Cambria Math" w:hAnsi="Cambria Math" w:cs="Arial"/>
                <w:i/>
                <w:sz w:val="21"/>
                <w:szCs w:val="21"/>
              </w:rPr>
            </m:ctrlPr>
          </m:fPr>
          <m:num>
            <m:r>
              <w:rPr>
                <w:rFonts w:ascii="Cambria Math" w:hAnsi="Cambria Math" w:cs="Arial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 w:cs="Arial"/>
                <w:sz w:val="21"/>
                <w:szCs w:val="21"/>
              </w:rPr>
              <m:t>4</m:t>
            </m:r>
          </m:den>
        </m:f>
        <m:r>
          <m:rPr>
            <m:sty m:val="p"/>
          </m:rPr>
          <w:rPr>
            <w:rFonts w:ascii="Cambria Math" w:hAnsi="Cambria Math" w:cs="Arial"/>
            <w:sz w:val="21"/>
            <w:szCs w:val="21"/>
          </w:rPr>
          <m:t>×</m:t>
        </m:r>
        <m:r>
          <m:rPr>
            <m:sty m:val="p"/>
          </m:rPr>
          <w:rPr>
            <w:rFonts w:ascii="Cambria Math" w:hAnsi="Cambria Math" w:cs="Arial"/>
            <w:sz w:val="21"/>
            <w:szCs w:val="21"/>
          </w:rPr>
          <m:t>1</m:t>
        </m:r>
        <m:r>
          <m:rPr>
            <m:sty m:val="p"/>
          </m:rPr>
          <w:rPr>
            <w:rFonts w:ascii="Cambria Math" w:hAnsi="Cambria Math" w:cs="Arial"/>
            <w:sz w:val="21"/>
            <w:szCs w:val="21"/>
          </w:rPr>
          <m:t xml:space="preserve"> unit o</m:t>
        </m:r>
        <m:r>
          <w:rPr>
            <w:rFonts w:ascii="Cambria Math" w:eastAsiaTheme="minorEastAsia" w:hAnsi="Cambria Math" w:cs="Arial"/>
            <w:sz w:val="21"/>
            <w:szCs w:val="21"/>
          </w:rPr>
          <m:t>f measurement</m:t>
        </m:r>
      </m:oMath>
    </w:p>
    <w:p w:rsidR="007C0896" w:rsidRPr="00436176" w:rsidRDefault="007C0896" w:rsidP="007C0896">
      <w:pPr>
        <w:pStyle w:val="ListParagraph"/>
        <w:numPr>
          <w:ilvl w:val="1"/>
          <w:numId w:val="1"/>
        </w:numPr>
        <w:spacing w:after="0"/>
        <w:rPr>
          <w:rFonts w:ascii="Cambria Math" w:hAnsi="Cambria Math" w:cs="Arial"/>
          <w:sz w:val="21"/>
          <w:szCs w:val="21"/>
          <w:oMath/>
        </w:rPr>
      </w:pPr>
      <w:r>
        <w:rPr>
          <w:rFonts w:ascii="Arial" w:eastAsiaTheme="minorEastAsia" w:hAnsi="Arial" w:cs="Arial"/>
          <w:sz w:val="21"/>
          <w:szCs w:val="21"/>
        </w:rPr>
        <w:t>None of these</w:t>
      </w:r>
      <w:r>
        <w:rPr>
          <w:rFonts w:ascii="Arial" w:eastAsiaTheme="minorEastAsia" w:hAnsi="Arial" w:cs="Arial"/>
          <w:sz w:val="21"/>
          <w:szCs w:val="21"/>
        </w:rPr>
        <w:br/>
      </w:r>
    </w:p>
    <w:p w:rsidR="0029643B" w:rsidRPr="009E6A43" w:rsidRDefault="007C0896" w:rsidP="009E6A43">
      <w:pPr>
        <w:pStyle w:val="ListParagraph"/>
        <w:numPr>
          <w:ilvl w:val="0"/>
          <w:numId w:val="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Find the percent change if the price of a watch changes from 158.49$ to 149.99$. Round to the nearest percent</w:t>
      </w:r>
      <w:r>
        <w:rPr>
          <w:rFonts w:ascii="Arial" w:eastAsiaTheme="minorEastAsia" w:hAnsi="Arial" w:cs="Arial"/>
          <w:b/>
          <w:sz w:val="21"/>
          <w:szCs w:val="21"/>
        </w:rPr>
        <w:t>.</w:t>
      </w:r>
    </w:p>
    <w:p w:rsidR="0029643B" w:rsidRPr="002E4A75" w:rsidRDefault="0029643B" w:rsidP="0029643B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9E6A43" w:rsidRPr="00306F1D" w:rsidRDefault="009E63C0" w:rsidP="009E6A43">
      <w:pPr>
        <w:pStyle w:val="ListParagraph"/>
        <w:numPr>
          <w:ilvl w:val="1"/>
          <w:numId w:val="1"/>
        </w:numPr>
        <w:spacing w:after="0"/>
        <w:rPr>
          <w:rFonts w:ascii="Cambria Math" w:hAnsi="Cambria Math" w:cs="Arial"/>
          <w:sz w:val="21"/>
          <w:szCs w:val="21"/>
          <w:oMath/>
        </w:rPr>
      </w:pPr>
      <m:oMath>
        <m:r>
          <w:rPr>
            <w:rFonts w:ascii="Cambria Math" w:hAnsi="Cambria Math" w:cs="Arial"/>
            <w:sz w:val="21"/>
            <w:szCs w:val="21"/>
          </w:rPr>
          <m:t>40</m:t>
        </m:r>
      </m:oMath>
      <w:r>
        <w:rPr>
          <w:rFonts w:ascii="Arial" w:eastAsiaTheme="minorEastAsia" w:hAnsi="Arial" w:cs="Arial"/>
          <w:sz w:val="21"/>
          <w:szCs w:val="21"/>
        </w:rPr>
        <w:t>%</w:t>
      </w:r>
    </w:p>
    <w:p w:rsidR="009E6A43" w:rsidRPr="00306F1D" w:rsidRDefault="007C0896" w:rsidP="00306F1D">
      <w:pPr>
        <w:pStyle w:val="ListParagraph"/>
        <w:numPr>
          <w:ilvl w:val="1"/>
          <w:numId w:val="1"/>
        </w:numPr>
        <w:spacing w:after="0"/>
        <w:rPr>
          <w:rFonts w:ascii="Cambria Math" w:hAnsi="Cambria Math" w:cs="Arial"/>
          <w:sz w:val="21"/>
          <w:szCs w:val="21"/>
          <w:oMath/>
        </w:rPr>
      </w:pPr>
      <m:oMath>
        <m:r>
          <w:rPr>
            <w:rFonts w:ascii="Cambria Math" w:hAnsi="Cambria Math" w:cs="Arial"/>
            <w:sz w:val="21"/>
            <w:szCs w:val="21"/>
          </w:rPr>
          <m:t>1</m:t>
        </m:r>
        <m:r>
          <w:rPr>
            <w:rFonts w:ascii="Cambria Math" w:hAnsi="Cambria Math" w:cs="Arial"/>
            <w:sz w:val="21"/>
            <w:szCs w:val="21"/>
          </w:rPr>
          <m:t>0</m:t>
        </m:r>
      </m:oMath>
      <w:r w:rsidR="009E63C0">
        <w:rPr>
          <w:rFonts w:ascii="Arial" w:eastAsiaTheme="minorEastAsia" w:hAnsi="Arial" w:cs="Arial"/>
          <w:sz w:val="21"/>
          <w:szCs w:val="21"/>
        </w:rPr>
        <w:t>%</w:t>
      </w:r>
    </w:p>
    <w:p w:rsidR="009E6A43" w:rsidRDefault="007C0896" w:rsidP="009E6A43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5</m:t>
        </m:r>
      </m:oMath>
      <w:r w:rsidR="000E170B">
        <w:rPr>
          <w:rFonts w:ascii="Arial" w:eastAsiaTheme="minorEastAsia" w:hAnsi="Arial" w:cs="Arial"/>
          <w:sz w:val="21"/>
          <w:szCs w:val="21"/>
        </w:rPr>
        <w:t>%</w:t>
      </w:r>
    </w:p>
    <w:p w:rsidR="001B76CF" w:rsidRPr="009E6A43" w:rsidRDefault="000E170B" w:rsidP="009E6A43">
      <w:pPr>
        <w:pStyle w:val="ListParagraph"/>
        <w:numPr>
          <w:ilvl w:val="1"/>
          <w:numId w:val="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50</m:t>
        </m:r>
      </m:oMath>
      <w:r>
        <w:rPr>
          <w:rFonts w:ascii="Arial" w:eastAsiaTheme="minorEastAsia" w:hAnsi="Arial" w:cs="Arial"/>
          <w:sz w:val="21"/>
          <w:szCs w:val="21"/>
        </w:rPr>
        <w:t>%</w:t>
      </w:r>
    </w:p>
    <w:p w:rsidR="001B76CF" w:rsidRPr="00342862" w:rsidRDefault="001B76CF" w:rsidP="001B76CF">
      <w:pPr>
        <w:spacing w:after="0"/>
        <w:rPr>
          <w:rFonts w:ascii="Arial" w:hAnsi="Arial" w:cs="Arial"/>
          <w:sz w:val="21"/>
          <w:szCs w:val="21"/>
        </w:rPr>
      </w:pPr>
    </w:p>
    <w:p w:rsidR="001B76CF" w:rsidRPr="002E4A75" w:rsidRDefault="001B76CF" w:rsidP="001B76CF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1B76CF" w:rsidRDefault="001B76CF" w:rsidP="001B76CF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>Part B</w:t>
      </w:r>
      <w:r>
        <w:rPr>
          <w:rFonts w:ascii="Arial" w:hAnsi="Arial" w:cs="Arial"/>
          <w:b/>
        </w:rPr>
        <w:t xml:space="preserve"> </w:t>
      </w:r>
      <w:r w:rsidRPr="002E4A75">
        <w:rPr>
          <w:rFonts w:ascii="Arial" w:hAnsi="Arial" w:cs="Arial"/>
          <w:b/>
        </w:rPr>
        <w:t>Instructions:</w:t>
      </w:r>
      <w:r>
        <w:rPr>
          <w:rFonts w:ascii="Arial" w:hAnsi="Arial" w:cs="Arial"/>
        </w:rPr>
        <w:t xml:space="preserve"> </w:t>
      </w:r>
      <w:r w:rsidRPr="00AE7AAE">
        <w:rPr>
          <w:rFonts w:ascii="Arial" w:hAnsi="Arial" w:cs="Arial"/>
          <w:b/>
        </w:rPr>
        <w:t>Answer the question below.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</w:r>
    </w:p>
    <w:p w:rsidR="001B76CF" w:rsidRPr="00C816FE" w:rsidRDefault="001B76CF" w:rsidP="001B76CF">
      <w:pPr>
        <w:spacing w:after="0"/>
        <w:rPr>
          <w:rFonts w:ascii="Arial" w:hAnsi="Arial" w:cs="Arial"/>
          <w:b/>
          <w:sz w:val="21"/>
          <w:szCs w:val="21"/>
        </w:rPr>
      </w:pPr>
    </w:p>
    <w:p w:rsidR="00AE7AAE" w:rsidRPr="00C63D2E" w:rsidRDefault="00C63D2E" w:rsidP="004808C1">
      <w:pPr>
        <w:pStyle w:val="ListParagraph"/>
        <w:numPr>
          <w:ilvl w:val="0"/>
          <w:numId w:val="1"/>
        </w:numPr>
        <w:rPr>
          <w:rFonts w:ascii="Arial" w:hAnsi="Arial" w:cs="Arial"/>
          <w:b/>
          <w:sz w:val="21"/>
          <w:szCs w:val="21"/>
        </w:rPr>
      </w:pPr>
      <w:r w:rsidRPr="00C63D2E">
        <w:rPr>
          <w:rFonts w:ascii="Arial" w:hAnsi="Arial" w:cs="Arial"/>
          <w:b/>
          <w:sz w:val="21"/>
          <w:szCs w:val="21"/>
        </w:rPr>
        <w:t>John estimated the height of a tree to be 45 ft. The actual height of the tree was 58 ft. Find the percent error in the estimation rounded to the nearest percent.</w:t>
      </w:r>
      <w:r w:rsidRPr="00C63D2E">
        <w:rPr>
          <w:rFonts w:ascii="Arial" w:hAnsi="Arial" w:cs="Arial"/>
          <w:b/>
          <w:sz w:val="21"/>
          <w:szCs w:val="21"/>
        </w:rPr>
        <w:br/>
      </w:r>
      <w:r w:rsidRPr="00C63D2E">
        <w:rPr>
          <w:rFonts w:ascii="Arial" w:hAnsi="Arial" w:cs="Arial"/>
          <w:b/>
          <w:sz w:val="21"/>
          <w:szCs w:val="21"/>
        </w:rPr>
        <w:br/>
      </w:r>
      <w:r w:rsidRPr="00C63D2E">
        <w:rPr>
          <w:rFonts w:ascii="Arial" w:hAnsi="Arial" w:cs="Arial"/>
          <w:b/>
          <w:sz w:val="21"/>
          <w:szCs w:val="21"/>
        </w:rPr>
        <w:br/>
        <w:t>Percent Error = ____</w:t>
      </w:r>
      <w:r>
        <w:rPr>
          <w:rFonts w:ascii="Arial" w:hAnsi="Arial" w:cs="Arial"/>
          <w:b/>
          <w:sz w:val="21"/>
          <w:szCs w:val="21"/>
        </w:rPr>
        <w:t>_____</w:t>
      </w:r>
      <w:bookmarkStart w:id="0" w:name="_GoBack"/>
      <w:bookmarkEnd w:id="0"/>
      <w:r w:rsidRPr="00C63D2E">
        <w:rPr>
          <w:rFonts w:ascii="Arial" w:hAnsi="Arial" w:cs="Arial"/>
          <w:b/>
          <w:sz w:val="21"/>
          <w:szCs w:val="21"/>
        </w:rPr>
        <w:t>___</w:t>
      </w:r>
      <w:r w:rsidR="00160DB0" w:rsidRPr="00C63D2E">
        <w:rPr>
          <w:rFonts w:ascii="Arial" w:eastAsiaTheme="minorEastAsia" w:hAnsi="Arial" w:cs="Arial"/>
          <w:b/>
          <w:sz w:val="21"/>
          <w:szCs w:val="21"/>
        </w:rPr>
        <w:br/>
      </w:r>
      <w:r w:rsidR="00160DB0" w:rsidRPr="00C63D2E">
        <w:rPr>
          <w:rFonts w:ascii="Arial" w:eastAsiaTheme="minorEastAsia" w:hAnsi="Arial" w:cs="Arial"/>
          <w:b/>
          <w:sz w:val="21"/>
          <w:szCs w:val="21"/>
        </w:rPr>
        <w:br/>
        <w:t xml:space="preserve"> </w:t>
      </w:r>
      <w:r w:rsidR="00160DB0" w:rsidRPr="00C63D2E">
        <w:rPr>
          <w:rFonts w:ascii="Arial" w:eastAsiaTheme="minorEastAsia" w:hAnsi="Arial" w:cs="Arial"/>
          <w:b/>
          <w:sz w:val="21"/>
          <w:szCs w:val="21"/>
        </w:rPr>
        <w:tab/>
      </w:r>
      <w:r w:rsidR="00160DB0" w:rsidRPr="00C63D2E">
        <w:rPr>
          <w:rFonts w:ascii="Arial" w:eastAsiaTheme="minorEastAsia" w:hAnsi="Arial" w:cs="Arial"/>
          <w:b/>
          <w:sz w:val="21"/>
          <w:szCs w:val="21"/>
        </w:rPr>
        <w:tab/>
      </w:r>
      <w:r w:rsidR="00160DB0" w:rsidRPr="00C63D2E">
        <w:rPr>
          <w:rFonts w:ascii="Arial" w:eastAsiaTheme="minorEastAsia" w:hAnsi="Arial" w:cs="Arial"/>
          <w:b/>
          <w:sz w:val="21"/>
          <w:szCs w:val="21"/>
        </w:rPr>
        <w:tab/>
      </w:r>
      <w:r w:rsidR="00160DB0" w:rsidRPr="00C63D2E">
        <w:rPr>
          <w:rFonts w:ascii="Arial" w:eastAsiaTheme="minorEastAsia" w:hAnsi="Arial" w:cs="Arial"/>
          <w:b/>
          <w:sz w:val="21"/>
          <w:szCs w:val="21"/>
        </w:rPr>
        <w:br/>
        <w:t xml:space="preserve"> </w:t>
      </w:r>
      <w:r w:rsidR="00160DB0" w:rsidRPr="00C63D2E">
        <w:rPr>
          <w:rFonts w:ascii="Arial" w:eastAsiaTheme="minorEastAsia" w:hAnsi="Arial" w:cs="Arial"/>
          <w:b/>
          <w:sz w:val="21"/>
          <w:szCs w:val="21"/>
        </w:rPr>
        <w:tab/>
      </w:r>
      <w:r w:rsidR="00160DB0" w:rsidRPr="00C63D2E">
        <w:rPr>
          <w:rFonts w:ascii="Arial" w:eastAsiaTheme="minorEastAsia" w:hAnsi="Arial" w:cs="Arial"/>
          <w:b/>
          <w:sz w:val="21"/>
          <w:szCs w:val="21"/>
        </w:rPr>
        <w:tab/>
      </w:r>
      <w:r w:rsidR="00160DB0" w:rsidRPr="00C63D2E">
        <w:rPr>
          <w:rFonts w:ascii="Arial" w:eastAsiaTheme="minorEastAsia" w:hAnsi="Arial" w:cs="Arial"/>
          <w:b/>
          <w:sz w:val="21"/>
          <w:szCs w:val="21"/>
        </w:rPr>
        <w:tab/>
      </w:r>
      <w:r w:rsidR="00160DB0" w:rsidRPr="00C63D2E">
        <w:rPr>
          <w:rFonts w:ascii="Arial" w:eastAsiaTheme="minorEastAsia" w:hAnsi="Arial" w:cs="Arial"/>
          <w:b/>
          <w:sz w:val="21"/>
          <w:szCs w:val="21"/>
        </w:rPr>
        <w:tab/>
      </w:r>
      <w:r w:rsidR="00306F1D" w:rsidRPr="00C63D2E">
        <w:rPr>
          <w:rFonts w:ascii="Arial" w:hAnsi="Arial" w:cs="Arial"/>
          <w:b/>
          <w:sz w:val="21"/>
          <w:szCs w:val="21"/>
        </w:rPr>
        <w:br/>
      </w:r>
      <w:r w:rsidR="00306F1D" w:rsidRPr="00C63D2E">
        <w:rPr>
          <w:rFonts w:ascii="Arial" w:hAnsi="Arial" w:cs="Arial"/>
          <w:b/>
          <w:sz w:val="21"/>
          <w:szCs w:val="21"/>
        </w:rPr>
        <w:br/>
      </w:r>
    </w:p>
    <w:p w:rsidR="004808C1" w:rsidRDefault="004808C1" w:rsidP="00AE7AAE">
      <w:pPr>
        <w:pStyle w:val="ListParagraph"/>
        <w:ind w:left="0"/>
        <w:rPr>
          <w:rFonts w:ascii="Arial" w:hAnsi="Arial" w:cs="Arial"/>
          <w:b/>
          <w:highlight w:val="yellow"/>
        </w:rPr>
      </w:pPr>
    </w:p>
    <w:p w:rsidR="004808C1" w:rsidRDefault="004808C1" w:rsidP="00AE7AAE">
      <w:pPr>
        <w:pStyle w:val="ListParagraph"/>
        <w:ind w:left="0"/>
        <w:rPr>
          <w:rFonts w:ascii="Arial" w:hAnsi="Arial" w:cs="Arial"/>
          <w:b/>
          <w:highlight w:val="yellow"/>
        </w:rPr>
      </w:pPr>
    </w:p>
    <w:p w:rsidR="0029643B" w:rsidRPr="00306F1D" w:rsidRDefault="00BF75CB" w:rsidP="00AE7AAE">
      <w:pPr>
        <w:pStyle w:val="ListParagraph"/>
        <w:ind w:left="0"/>
      </w:pPr>
      <w:r w:rsidRPr="00160DB0">
        <w:rPr>
          <w:rFonts w:ascii="Arial" w:hAnsi="Arial" w:cs="Arial"/>
          <w:b/>
          <w:highlight w:val="yellow"/>
        </w:rPr>
        <w:lastRenderedPageBreak/>
        <w:t>Answers</w:t>
      </w:r>
    </w:p>
    <w:p w:rsidR="00C63D2E" w:rsidRPr="002E4A75" w:rsidRDefault="00C63D2E" w:rsidP="00C63D2E">
      <w:pPr>
        <w:spacing w:after="0"/>
        <w:rPr>
          <w:rFonts w:ascii="Arial" w:hAnsi="Arial" w:cs="Arial"/>
          <w:sz w:val="21"/>
          <w:szCs w:val="21"/>
        </w:rPr>
      </w:pPr>
      <w:r w:rsidRPr="006E6AC9">
        <w:rPr>
          <w:rFonts w:ascii="Arial" w:hAnsi="Arial" w:cs="Arial"/>
          <w:b/>
          <w:sz w:val="21"/>
          <w:szCs w:val="21"/>
          <w:u w:val="single"/>
        </w:rPr>
        <w:t>Part A</w:t>
      </w:r>
      <w:r w:rsidRPr="002E4A75">
        <w:rPr>
          <w:rFonts w:ascii="Arial" w:hAnsi="Arial" w:cs="Arial"/>
          <w:b/>
          <w:sz w:val="21"/>
          <w:szCs w:val="21"/>
        </w:rPr>
        <w:t xml:space="preserve"> Instructions:</w:t>
      </w:r>
      <w:r>
        <w:rPr>
          <w:rFonts w:ascii="Arial" w:hAnsi="Arial" w:cs="Arial"/>
          <w:sz w:val="21"/>
          <w:szCs w:val="21"/>
        </w:rPr>
        <w:t xml:space="preserve"> Choose the option that </w:t>
      </w:r>
      <w:r w:rsidRPr="002E4A75">
        <w:rPr>
          <w:rFonts w:ascii="Arial" w:hAnsi="Arial" w:cs="Arial"/>
          <w:sz w:val="21"/>
          <w:szCs w:val="21"/>
        </w:rPr>
        <w:t xml:space="preserve">completes the sentence or answers the question. </w:t>
      </w:r>
    </w:p>
    <w:p w:rsidR="00C63D2E" w:rsidRPr="002E4A75" w:rsidRDefault="00C63D2E" w:rsidP="00C63D2E">
      <w:pPr>
        <w:spacing w:after="0"/>
        <w:rPr>
          <w:rFonts w:ascii="Arial" w:hAnsi="Arial" w:cs="Arial"/>
          <w:sz w:val="21"/>
          <w:szCs w:val="21"/>
        </w:rPr>
      </w:pPr>
    </w:p>
    <w:p w:rsidR="00C63D2E" w:rsidRDefault="00C63D2E" w:rsidP="00C63D2E">
      <w:pPr>
        <w:pStyle w:val="ListParagraph"/>
        <w:numPr>
          <w:ilvl w:val="0"/>
          <w:numId w:val="3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If the percent change is positive, there is a:</w:t>
      </w:r>
    </w:p>
    <w:p w:rsidR="00C63D2E" w:rsidRPr="002E4A75" w:rsidRDefault="00C63D2E" w:rsidP="00C63D2E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C63D2E" w:rsidRDefault="00C63D2E" w:rsidP="00C63D2E">
      <w:pPr>
        <w:pStyle w:val="ListParagraph"/>
        <w:numPr>
          <w:ilvl w:val="1"/>
          <w:numId w:val="3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Percent decrease</w:t>
      </w:r>
    </w:p>
    <w:p w:rsidR="00C63D2E" w:rsidRDefault="00C63D2E" w:rsidP="00C63D2E">
      <w:pPr>
        <w:pStyle w:val="ListParagraph"/>
        <w:numPr>
          <w:ilvl w:val="1"/>
          <w:numId w:val="31"/>
        </w:numPr>
        <w:spacing w:after="0"/>
        <w:rPr>
          <w:rFonts w:ascii="Arial" w:hAnsi="Arial" w:cs="Arial"/>
          <w:sz w:val="21"/>
          <w:szCs w:val="21"/>
        </w:rPr>
      </w:pPr>
      <w:r w:rsidRPr="00C63D2E">
        <w:rPr>
          <w:rFonts w:ascii="Arial" w:hAnsi="Arial" w:cs="Arial"/>
          <w:sz w:val="21"/>
          <w:szCs w:val="21"/>
          <w:highlight w:val="yellow"/>
        </w:rPr>
        <w:t>Percent increase</w:t>
      </w:r>
    </w:p>
    <w:p w:rsidR="00C63D2E" w:rsidRDefault="00C63D2E" w:rsidP="00C63D2E">
      <w:pPr>
        <w:pStyle w:val="ListParagraph"/>
        <w:numPr>
          <w:ilvl w:val="1"/>
          <w:numId w:val="3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Neither a percent increase nor a percent increase</w:t>
      </w:r>
    </w:p>
    <w:p w:rsidR="00C63D2E" w:rsidRPr="00375B89" w:rsidRDefault="00C63D2E" w:rsidP="00C63D2E">
      <w:pPr>
        <w:pStyle w:val="ListParagraph"/>
        <w:numPr>
          <w:ilvl w:val="1"/>
          <w:numId w:val="3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</w:p>
    <w:p w:rsidR="00C63D2E" w:rsidRPr="009E6A43" w:rsidRDefault="00C63D2E" w:rsidP="00C63D2E">
      <w:pPr>
        <w:spacing w:after="0"/>
        <w:ind w:left="1080"/>
        <w:rPr>
          <w:rFonts w:ascii="Arial" w:hAnsi="Arial" w:cs="Arial"/>
          <w:sz w:val="21"/>
          <w:szCs w:val="21"/>
        </w:rPr>
      </w:pPr>
    </w:p>
    <w:p w:rsidR="00C63D2E" w:rsidRPr="002E4A75" w:rsidRDefault="00C63D2E" w:rsidP="00C63D2E">
      <w:pPr>
        <w:spacing w:after="0"/>
        <w:rPr>
          <w:rFonts w:ascii="Arial" w:hAnsi="Arial" w:cs="Arial"/>
          <w:sz w:val="21"/>
          <w:szCs w:val="21"/>
        </w:rPr>
      </w:pPr>
    </w:p>
    <w:p w:rsidR="00C63D2E" w:rsidRPr="002E4A75" w:rsidRDefault="00C63D2E" w:rsidP="00C63D2E">
      <w:pPr>
        <w:pStyle w:val="ListParagraph"/>
        <w:numPr>
          <w:ilvl w:val="0"/>
          <w:numId w:val="3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bCs/>
          <w:sz w:val="21"/>
          <w:szCs w:val="21"/>
        </w:rPr>
        <w:t>The percent error is:</w:t>
      </w:r>
      <w:r>
        <w:rPr>
          <w:rFonts w:ascii="Arial" w:hAnsi="Arial" w:cs="Arial"/>
          <w:b/>
          <w:sz w:val="21"/>
          <w:szCs w:val="21"/>
        </w:rPr>
        <w:br/>
      </w:r>
      <w:r w:rsidRPr="002E4A75">
        <w:rPr>
          <w:rFonts w:ascii="Arial" w:hAnsi="Arial" w:cs="Arial"/>
          <w:b/>
          <w:sz w:val="21"/>
          <w:szCs w:val="21"/>
        </w:rPr>
        <w:t xml:space="preserve"> </w:t>
      </w:r>
    </w:p>
    <w:p w:rsidR="00C63D2E" w:rsidRDefault="00C63D2E" w:rsidP="00C63D2E">
      <w:pPr>
        <w:pStyle w:val="ListParagraph"/>
        <w:numPr>
          <w:ilvl w:val="1"/>
          <w:numId w:val="3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Always negative</w:t>
      </w:r>
    </w:p>
    <w:p w:rsidR="00C63D2E" w:rsidRPr="00C63D2E" w:rsidRDefault="00C63D2E" w:rsidP="00C63D2E">
      <w:pPr>
        <w:pStyle w:val="ListParagraph"/>
        <w:numPr>
          <w:ilvl w:val="1"/>
          <w:numId w:val="31"/>
        </w:numPr>
        <w:spacing w:after="0"/>
        <w:rPr>
          <w:rFonts w:ascii="Arial" w:hAnsi="Arial" w:cs="Arial"/>
          <w:sz w:val="21"/>
          <w:szCs w:val="21"/>
          <w:highlight w:val="yellow"/>
        </w:rPr>
      </w:pPr>
      <w:r w:rsidRPr="00C63D2E">
        <w:rPr>
          <w:rFonts w:ascii="Arial" w:hAnsi="Arial" w:cs="Arial"/>
          <w:sz w:val="21"/>
          <w:szCs w:val="21"/>
          <w:highlight w:val="yellow"/>
        </w:rPr>
        <w:t>Always positive</w:t>
      </w:r>
    </w:p>
    <w:p w:rsidR="00C63D2E" w:rsidRDefault="00C63D2E" w:rsidP="00C63D2E">
      <w:pPr>
        <w:pStyle w:val="ListParagraph"/>
        <w:numPr>
          <w:ilvl w:val="1"/>
          <w:numId w:val="3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Can be both positive or negative</w:t>
      </w:r>
    </w:p>
    <w:p w:rsidR="00C63D2E" w:rsidRPr="002E4A75" w:rsidRDefault="00C63D2E" w:rsidP="00C63D2E">
      <w:pPr>
        <w:pStyle w:val="ListParagraph"/>
        <w:numPr>
          <w:ilvl w:val="1"/>
          <w:numId w:val="31"/>
        </w:numPr>
        <w:spacing w:after="0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None of these</w:t>
      </w:r>
      <w:r>
        <w:rPr>
          <w:rFonts w:ascii="Arial" w:hAnsi="Arial" w:cs="Arial"/>
          <w:sz w:val="21"/>
          <w:szCs w:val="21"/>
        </w:rPr>
        <w:br/>
      </w:r>
    </w:p>
    <w:p w:rsidR="00C63D2E" w:rsidRDefault="00C63D2E" w:rsidP="00C63D2E">
      <w:pPr>
        <w:pStyle w:val="ListParagraph"/>
        <w:numPr>
          <w:ilvl w:val="0"/>
          <w:numId w:val="3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The greatest possible error GPE is given as</w:t>
      </w:r>
      <w:r>
        <w:rPr>
          <w:rFonts w:ascii="Arial" w:eastAsiaTheme="minorEastAsia" w:hAnsi="Arial" w:cs="Arial"/>
          <w:b/>
          <w:sz w:val="21"/>
          <w:szCs w:val="21"/>
        </w:rPr>
        <w:t>:</w:t>
      </w:r>
    </w:p>
    <w:p w:rsidR="00C63D2E" w:rsidRPr="002E4A75" w:rsidRDefault="00C63D2E" w:rsidP="00C63D2E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C63D2E" w:rsidRPr="00436176" w:rsidRDefault="00C63D2E" w:rsidP="00C63D2E">
      <w:pPr>
        <w:pStyle w:val="ListParagraph"/>
        <w:numPr>
          <w:ilvl w:val="1"/>
          <w:numId w:val="31"/>
        </w:numPr>
        <w:spacing w:after="0"/>
        <w:rPr>
          <w:rFonts w:ascii="Cambria Math" w:hAnsi="Cambria Math" w:cs="Arial"/>
          <w:sz w:val="21"/>
          <w:szCs w:val="21"/>
          <w:oMath/>
        </w:rPr>
      </w:pPr>
      <m:oMath>
        <m:r>
          <w:rPr>
            <w:rFonts w:ascii="Cambria Math" w:hAnsi="Cambria Math" w:cs="Arial"/>
            <w:sz w:val="21"/>
            <w:szCs w:val="21"/>
          </w:rPr>
          <m:t>GPE=</m:t>
        </m:r>
        <m:f>
          <m:fPr>
            <m:ctrlPr>
              <w:rPr>
                <w:rFonts w:ascii="Cambria Math" w:hAnsi="Cambria Math" w:cs="Arial"/>
                <w:i/>
                <w:sz w:val="21"/>
                <w:szCs w:val="21"/>
              </w:rPr>
            </m:ctrlPr>
          </m:fPr>
          <m:num>
            <m:r>
              <w:rPr>
                <w:rFonts w:ascii="Cambria Math" w:hAnsi="Cambria Math" w:cs="Arial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 w:cs="Arial"/>
                <w:sz w:val="21"/>
                <w:szCs w:val="21"/>
              </w:rPr>
              <m:t>2</m:t>
            </m:r>
          </m:den>
        </m:f>
        <m:r>
          <m:rPr>
            <m:sty m:val="p"/>
          </m:rPr>
          <w:rPr>
            <w:rFonts w:ascii="Cambria Math" w:hAnsi="Cambria Math" w:cs="Arial"/>
            <w:sz w:val="21"/>
            <w:szCs w:val="21"/>
          </w:rPr>
          <m:t>×2 units o</m:t>
        </m:r>
        <m:r>
          <w:rPr>
            <w:rFonts w:ascii="Cambria Math" w:eastAsiaTheme="minorEastAsia" w:hAnsi="Cambria Math" w:cs="Arial"/>
            <w:sz w:val="21"/>
            <w:szCs w:val="21"/>
          </w:rPr>
          <m:t>f measurement</m:t>
        </m:r>
      </m:oMath>
    </w:p>
    <w:p w:rsidR="00C63D2E" w:rsidRPr="00C63D2E" w:rsidRDefault="00C63D2E" w:rsidP="00C63D2E">
      <w:pPr>
        <w:pStyle w:val="ListParagraph"/>
        <w:numPr>
          <w:ilvl w:val="1"/>
          <w:numId w:val="31"/>
        </w:numPr>
        <w:spacing w:after="0"/>
        <w:rPr>
          <w:rFonts w:ascii="Cambria Math" w:hAnsi="Cambria Math" w:cs="Arial"/>
          <w:sz w:val="21"/>
          <w:szCs w:val="21"/>
          <w:highlight w:val="yellow"/>
          <w:oMath/>
        </w:rPr>
      </w:pPr>
      <m:oMath>
        <m:r>
          <w:rPr>
            <w:rFonts w:ascii="Cambria Math" w:hAnsi="Cambria Math" w:cs="Arial"/>
            <w:sz w:val="21"/>
            <w:szCs w:val="21"/>
            <w:highlight w:val="yellow"/>
          </w:rPr>
          <m:t>GPE=</m:t>
        </m:r>
        <m:f>
          <m:fPr>
            <m:ctrlPr>
              <w:rPr>
                <w:rFonts w:ascii="Cambria Math" w:hAnsi="Cambria Math" w:cs="Arial"/>
                <w:i/>
                <w:sz w:val="21"/>
                <w:szCs w:val="21"/>
                <w:highlight w:val="yellow"/>
              </w:rPr>
            </m:ctrlPr>
          </m:fPr>
          <m:num>
            <m:r>
              <w:rPr>
                <w:rFonts w:ascii="Cambria Math" w:hAnsi="Cambria Math" w:cs="Arial"/>
                <w:sz w:val="21"/>
                <w:szCs w:val="21"/>
                <w:highlight w:val="yellow"/>
              </w:rPr>
              <m:t>1</m:t>
            </m:r>
          </m:num>
          <m:den>
            <m:r>
              <w:rPr>
                <w:rFonts w:ascii="Cambria Math" w:hAnsi="Cambria Math" w:cs="Arial"/>
                <w:sz w:val="21"/>
                <w:szCs w:val="21"/>
                <w:highlight w:val="yellow"/>
              </w:rPr>
              <m:t>2</m:t>
            </m:r>
          </m:den>
        </m:f>
        <m:r>
          <m:rPr>
            <m:sty m:val="p"/>
          </m:rPr>
          <w:rPr>
            <w:rFonts w:ascii="Cambria Math" w:hAnsi="Cambria Math" w:cs="Arial"/>
            <w:sz w:val="21"/>
            <w:szCs w:val="21"/>
            <w:highlight w:val="yellow"/>
          </w:rPr>
          <m:t>×1 unit o</m:t>
        </m:r>
        <m:r>
          <w:rPr>
            <w:rFonts w:ascii="Cambria Math" w:eastAsiaTheme="minorEastAsia" w:hAnsi="Cambria Math" w:cs="Arial"/>
            <w:sz w:val="21"/>
            <w:szCs w:val="21"/>
            <w:highlight w:val="yellow"/>
          </w:rPr>
          <m:t>f measurement</m:t>
        </m:r>
      </m:oMath>
    </w:p>
    <w:p w:rsidR="00C63D2E" w:rsidRPr="007C0896" w:rsidRDefault="00C63D2E" w:rsidP="00C63D2E">
      <w:pPr>
        <w:pStyle w:val="ListParagraph"/>
        <w:numPr>
          <w:ilvl w:val="1"/>
          <w:numId w:val="31"/>
        </w:numPr>
        <w:spacing w:after="0"/>
        <w:rPr>
          <w:rFonts w:ascii="Cambria Math" w:hAnsi="Cambria Math" w:cs="Arial"/>
          <w:sz w:val="21"/>
          <w:szCs w:val="21"/>
          <w:oMath/>
        </w:rPr>
      </w:pPr>
      <m:oMath>
        <m:r>
          <w:rPr>
            <w:rFonts w:ascii="Cambria Math" w:hAnsi="Cambria Math" w:cs="Arial"/>
            <w:sz w:val="21"/>
            <w:szCs w:val="21"/>
          </w:rPr>
          <m:t>GPE=</m:t>
        </m:r>
        <m:f>
          <m:fPr>
            <m:ctrlPr>
              <w:rPr>
                <w:rFonts w:ascii="Cambria Math" w:hAnsi="Cambria Math" w:cs="Arial"/>
                <w:i/>
                <w:sz w:val="21"/>
                <w:szCs w:val="21"/>
              </w:rPr>
            </m:ctrlPr>
          </m:fPr>
          <m:num>
            <m:r>
              <w:rPr>
                <w:rFonts w:ascii="Cambria Math" w:hAnsi="Cambria Math" w:cs="Arial"/>
                <w:sz w:val="21"/>
                <w:szCs w:val="21"/>
              </w:rPr>
              <m:t>1</m:t>
            </m:r>
          </m:num>
          <m:den>
            <m:r>
              <w:rPr>
                <w:rFonts w:ascii="Cambria Math" w:hAnsi="Cambria Math" w:cs="Arial"/>
                <w:sz w:val="21"/>
                <w:szCs w:val="21"/>
              </w:rPr>
              <m:t>4</m:t>
            </m:r>
          </m:den>
        </m:f>
        <m:r>
          <m:rPr>
            <m:sty m:val="p"/>
          </m:rPr>
          <w:rPr>
            <w:rFonts w:ascii="Cambria Math" w:hAnsi="Cambria Math" w:cs="Arial"/>
            <w:sz w:val="21"/>
            <w:szCs w:val="21"/>
          </w:rPr>
          <m:t>×1 unit o</m:t>
        </m:r>
        <m:r>
          <w:rPr>
            <w:rFonts w:ascii="Cambria Math" w:eastAsiaTheme="minorEastAsia" w:hAnsi="Cambria Math" w:cs="Arial"/>
            <w:sz w:val="21"/>
            <w:szCs w:val="21"/>
          </w:rPr>
          <m:t>f measurement</m:t>
        </m:r>
      </m:oMath>
    </w:p>
    <w:p w:rsidR="00C63D2E" w:rsidRPr="00436176" w:rsidRDefault="00C63D2E" w:rsidP="00C63D2E">
      <w:pPr>
        <w:pStyle w:val="ListParagraph"/>
        <w:numPr>
          <w:ilvl w:val="1"/>
          <w:numId w:val="31"/>
        </w:numPr>
        <w:spacing w:after="0"/>
        <w:rPr>
          <w:rFonts w:ascii="Cambria Math" w:hAnsi="Cambria Math" w:cs="Arial"/>
          <w:sz w:val="21"/>
          <w:szCs w:val="21"/>
          <w:oMath/>
        </w:rPr>
      </w:pPr>
      <w:r>
        <w:rPr>
          <w:rFonts w:ascii="Arial" w:eastAsiaTheme="minorEastAsia" w:hAnsi="Arial" w:cs="Arial"/>
          <w:sz w:val="21"/>
          <w:szCs w:val="21"/>
        </w:rPr>
        <w:t>None of these</w:t>
      </w:r>
      <w:r>
        <w:rPr>
          <w:rFonts w:ascii="Arial" w:eastAsiaTheme="minorEastAsia" w:hAnsi="Arial" w:cs="Arial"/>
          <w:sz w:val="21"/>
          <w:szCs w:val="21"/>
        </w:rPr>
        <w:br/>
      </w:r>
    </w:p>
    <w:p w:rsidR="00C63D2E" w:rsidRPr="009E6A43" w:rsidRDefault="00C63D2E" w:rsidP="00C63D2E">
      <w:pPr>
        <w:pStyle w:val="ListParagraph"/>
        <w:numPr>
          <w:ilvl w:val="0"/>
          <w:numId w:val="31"/>
        </w:numPr>
        <w:spacing w:after="0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Find the percent change if the price of a watch changes from 158.49$ to 149.99$. Round to the nearest percent</w:t>
      </w:r>
      <w:r>
        <w:rPr>
          <w:rFonts w:ascii="Arial" w:eastAsiaTheme="minorEastAsia" w:hAnsi="Arial" w:cs="Arial"/>
          <w:b/>
          <w:sz w:val="21"/>
          <w:szCs w:val="21"/>
        </w:rPr>
        <w:t>.</w:t>
      </w:r>
    </w:p>
    <w:p w:rsidR="00C63D2E" w:rsidRPr="002E4A75" w:rsidRDefault="00C63D2E" w:rsidP="00C63D2E">
      <w:pPr>
        <w:pStyle w:val="ListParagraph"/>
        <w:spacing w:after="0"/>
        <w:rPr>
          <w:rFonts w:ascii="Arial" w:hAnsi="Arial" w:cs="Arial"/>
          <w:b/>
          <w:sz w:val="21"/>
          <w:szCs w:val="21"/>
        </w:rPr>
      </w:pPr>
    </w:p>
    <w:p w:rsidR="00C63D2E" w:rsidRPr="00306F1D" w:rsidRDefault="00C63D2E" w:rsidP="00C63D2E">
      <w:pPr>
        <w:pStyle w:val="ListParagraph"/>
        <w:numPr>
          <w:ilvl w:val="1"/>
          <w:numId w:val="31"/>
        </w:numPr>
        <w:spacing w:after="0"/>
        <w:rPr>
          <w:rFonts w:ascii="Cambria Math" w:hAnsi="Cambria Math" w:cs="Arial"/>
          <w:sz w:val="21"/>
          <w:szCs w:val="21"/>
          <w:oMath/>
        </w:rPr>
      </w:pPr>
      <m:oMath>
        <m:r>
          <w:rPr>
            <w:rFonts w:ascii="Cambria Math" w:hAnsi="Cambria Math" w:cs="Arial"/>
            <w:sz w:val="21"/>
            <w:szCs w:val="21"/>
          </w:rPr>
          <m:t>40</m:t>
        </m:r>
      </m:oMath>
      <w:r>
        <w:rPr>
          <w:rFonts w:ascii="Arial" w:eastAsiaTheme="minorEastAsia" w:hAnsi="Arial" w:cs="Arial"/>
          <w:sz w:val="21"/>
          <w:szCs w:val="21"/>
        </w:rPr>
        <w:t>%</w:t>
      </w:r>
    </w:p>
    <w:p w:rsidR="00C63D2E" w:rsidRPr="00306F1D" w:rsidRDefault="00C63D2E" w:rsidP="00C63D2E">
      <w:pPr>
        <w:pStyle w:val="ListParagraph"/>
        <w:numPr>
          <w:ilvl w:val="1"/>
          <w:numId w:val="31"/>
        </w:numPr>
        <w:spacing w:after="0"/>
        <w:rPr>
          <w:rFonts w:ascii="Cambria Math" w:hAnsi="Cambria Math" w:cs="Arial"/>
          <w:sz w:val="21"/>
          <w:szCs w:val="21"/>
          <w:oMath/>
        </w:rPr>
      </w:pPr>
      <m:oMath>
        <m:r>
          <w:rPr>
            <w:rFonts w:ascii="Cambria Math" w:hAnsi="Cambria Math" w:cs="Arial"/>
            <w:sz w:val="21"/>
            <w:szCs w:val="21"/>
          </w:rPr>
          <m:t>10</m:t>
        </m:r>
      </m:oMath>
      <w:r>
        <w:rPr>
          <w:rFonts w:ascii="Arial" w:eastAsiaTheme="minorEastAsia" w:hAnsi="Arial" w:cs="Arial"/>
          <w:sz w:val="21"/>
          <w:szCs w:val="21"/>
        </w:rPr>
        <w:t>%</w:t>
      </w:r>
    </w:p>
    <w:p w:rsidR="00C63D2E" w:rsidRPr="00C63D2E" w:rsidRDefault="00C63D2E" w:rsidP="00C63D2E">
      <w:pPr>
        <w:pStyle w:val="ListParagraph"/>
        <w:numPr>
          <w:ilvl w:val="1"/>
          <w:numId w:val="31"/>
        </w:numPr>
        <w:spacing w:after="0"/>
        <w:rPr>
          <w:rFonts w:ascii="Arial" w:hAnsi="Arial" w:cs="Arial"/>
          <w:sz w:val="21"/>
          <w:szCs w:val="21"/>
          <w:highlight w:val="yellow"/>
        </w:rPr>
      </w:pPr>
      <m:oMath>
        <m:r>
          <w:rPr>
            <w:rFonts w:ascii="Cambria Math" w:hAnsi="Cambria Math" w:cs="Arial"/>
            <w:sz w:val="21"/>
            <w:szCs w:val="21"/>
            <w:highlight w:val="yellow"/>
          </w:rPr>
          <m:t>5</m:t>
        </m:r>
      </m:oMath>
      <w:r w:rsidRPr="00C63D2E">
        <w:rPr>
          <w:rFonts w:ascii="Arial" w:eastAsiaTheme="minorEastAsia" w:hAnsi="Arial" w:cs="Arial"/>
          <w:sz w:val="21"/>
          <w:szCs w:val="21"/>
          <w:highlight w:val="yellow"/>
        </w:rPr>
        <w:t>%</w:t>
      </w:r>
    </w:p>
    <w:p w:rsidR="00C63D2E" w:rsidRPr="009E6A43" w:rsidRDefault="00C63D2E" w:rsidP="00C63D2E">
      <w:pPr>
        <w:pStyle w:val="ListParagraph"/>
        <w:numPr>
          <w:ilvl w:val="1"/>
          <w:numId w:val="31"/>
        </w:numPr>
        <w:spacing w:after="0"/>
        <w:rPr>
          <w:rFonts w:ascii="Arial" w:hAnsi="Arial" w:cs="Arial"/>
          <w:sz w:val="21"/>
          <w:szCs w:val="21"/>
        </w:rPr>
      </w:pPr>
      <m:oMath>
        <m:r>
          <w:rPr>
            <w:rFonts w:ascii="Cambria Math" w:hAnsi="Cambria Math" w:cs="Arial"/>
            <w:sz w:val="21"/>
            <w:szCs w:val="21"/>
          </w:rPr>
          <m:t>50</m:t>
        </m:r>
      </m:oMath>
      <w:r>
        <w:rPr>
          <w:rFonts w:ascii="Arial" w:eastAsiaTheme="minorEastAsia" w:hAnsi="Arial" w:cs="Arial"/>
          <w:sz w:val="21"/>
          <w:szCs w:val="21"/>
        </w:rPr>
        <w:t>%</w:t>
      </w:r>
    </w:p>
    <w:p w:rsidR="00C63D2E" w:rsidRPr="00342862" w:rsidRDefault="00C63D2E" w:rsidP="00C63D2E">
      <w:pPr>
        <w:spacing w:after="0"/>
        <w:rPr>
          <w:rFonts w:ascii="Arial" w:hAnsi="Arial" w:cs="Arial"/>
          <w:sz w:val="21"/>
          <w:szCs w:val="21"/>
        </w:rPr>
      </w:pPr>
    </w:p>
    <w:p w:rsidR="00C63D2E" w:rsidRPr="002E4A75" w:rsidRDefault="00C63D2E" w:rsidP="00C63D2E">
      <w:pPr>
        <w:pStyle w:val="ListParagraph"/>
        <w:spacing w:after="0"/>
        <w:ind w:left="1440"/>
        <w:rPr>
          <w:rFonts w:ascii="Arial" w:hAnsi="Arial" w:cs="Arial"/>
          <w:sz w:val="21"/>
          <w:szCs w:val="21"/>
        </w:rPr>
      </w:pPr>
    </w:p>
    <w:p w:rsidR="00C63D2E" w:rsidRDefault="00C63D2E" w:rsidP="00C63D2E">
      <w:pPr>
        <w:spacing w:after="0"/>
        <w:rPr>
          <w:rFonts w:ascii="Arial" w:hAnsi="Arial" w:cs="Arial"/>
          <w:b/>
          <w:sz w:val="21"/>
          <w:szCs w:val="21"/>
          <w:highlight w:val="yellow"/>
        </w:rPr>
      </w:pPr>
      <w:r w:rsidRPr="006E6AC9">
        <w:rPr>
          <w:rFonts w:ascii="Arial" w:hAnsi="Arial" w:cs="Arial"/>
          <w:b/>
          <w:u w:val="single"/>
        </w:rPr>
        <w:t>Part B</w:t>
      </w:r>
      <w:r>
        <w:rPr>
          <w:rFonts w:ascii="Arial" w:hAnsi="Arial" w:cs="Arial"/>
          <w:b/>
        </w:rPr>
        <w:t xml:space="preserve"> </w:t>
      </w:r>
      <w:r w:rsidRPr="002E4A75">
        <w:rPr>
          <w:rFonts w:ascii="Arial" w:hAnsi="Arial" w:cs="Arial"/>
          <w:b/>
        </w:rPr>
        <w:t>Instructions:</w:t>
      </w:r>
      <w:r>
        <w:rPr>
          <w:rFonts w:ascii="Arial" w:hAnsi="Arial" w:cs="Arial"/>
        </w:rPr>
        <w:t xml:space="preserve"> </w:t>
      </w:r>
      <w:r w:rsidRPr="00AE7AAE">
        <w:rPr>
          <w:rFonts w:ascii="Arial" w:hAnsi="Arial" w:cs="Arial"/>
          <w:b/>
        </w:rPr>
        <w:t>Answer the question below.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br/>
      </w:r>
    </w:p>
    <w:p w:rsidR="00C63D2E" w:rsidRPr="00C816FE" w:rsidRDefault="00C63D2E" w:rsidP="00C63D2E">
      <w:pPr>
        <w:spacing w:after="0"/>
        <w:rPr>
          <w:rFonts w:ascii="Arial" w:hAnsi="Arial" w:cs="Arial"/>
          <w:b/>
          <w:sz w:val="21"/>
          <w:szCs w:val="21"/>
        </w:rPr>
      </w:pPr>
    </w:p>
    <w:p w:rsidR="007A211F" w:rsidRPr="00C63D2E" w:rsidRDefault="00C63D2E" w:rsidP="00C63D2E">
      <w:pPr>
        <w:pStyle w:val="ListParagraph"/>
        <w:numPr>
          <w:ilvl w:val="0"/>
          <w:numId w:val="31"/>
        </w:numPr>
        <w:rPr>
          <w:rFonts w:ascii="Arial" w:hAnsi="Arial" w:cs="Arial"/>
          <w:b/>
          <w:sz w:val="21"/>
          <w:szCs w:val="21"/>
        </w:rPr>
      </w:pPr>
      <w:r w:rsidRPr="00C63D2E">
        <w:rPr>
          <w:rFonts w:ascii="Arial" w:hAnsi="Arial" w:cs="Arial"/>
          <w:b/>
          <w:sz w:val="21"/>
          <w:szCs w:val="21"/>
        </w:rPr>
        <w:t>John estimated the height of a tree to be 45 ft. The actual height of the tree was 58 ft. Find the percent error in the estimation rounded to the nearest percent.</w:t>
      </w:r>
      <w:r w:rsidRPr="00C63D2E">
        <w:rPr>
          <w:rFonts w:ascii="Arial" w:hAnsi="Arial" w:cs="Arial"/>
          <w:b/>
          <w:sz w:val="21"/>
          <w:szCs w:val="21"/>
        </w:rPr>
        <w:br/>
      </w:r>
      <w:r w:rsidRPr="00C63D2E">
        <w:rPr>
          <w:rFonts w:ascii="Arial" w:hAnsi="Arial" w:cs="Arial"/>
          <w:b/>
          <w:sz w:val="21"/>
          <w:szCs w:val="21"/>
        </w:rPr>
        <w:br/>
      </w:r>
      <w:r w:rsidRPr="00C63D2E">
        <w:rPr>
          <w:rFonts w:ascii="Arial" w:hAnsi="Arial" w:cs="Arial"/>
          <w:b/>
          <w:sz w:val="21"/>
          <w:szCs w:val="21"/>
        </w:rPr>
        <w:br/>
        <w:t>Percent Error = ____</w:t>
      </w:r>
      <w:r w:rsidRPr="00C63D2E">
        <w:rPr>
          <w:rFonts w:ascii="Arial" w:hAnsi="Arial" w:cs="Arial"/>
          <w:b/>
          <w:sz w:val="21"/>
          <w:szCs w:val="21"/>
          <w:highlight w:val="yellow"/>
        </w:rPr>
        <w:t>22%</w:t>
      </w:r>
      <w:r w:rsidRPr="00C63D2E">
        <w:rPr>
          <w:rFonts w:ascii="Arial" w:hAnsi="Arial" w:cs="Arial"/>
          <w:b/>
          <w:sz w:val="21"/>
          <w:szCs w:val="21"/>
        </w:rPr>
        <w:t>____</w:t>
      </w:r>
      <w:r w:rsidRPr="00C63D2E">
        <w:rPr>
          <w:rFonts w:ascii="Arial" w:eastAsiaTheme="minorEastAsia" w:hAnsi="Arial" w:cs="Arial"/>
          <w:b/>
          <w:sz w:val="21"/>
          <w:szCs w:val="21"/>
        </w:rPr>
        <w:br/>
      </w:r>
      <w:r w:rsidRPr="00C63D2E">
        <w:rPr>
          <w:rFonts w:ascii="Arial" w:eastAsiaTheme="minorEastAsia" w:hAnsi="Arial" w:cs="Arial"/>
          <w:b/>
          <w:sz w:val="21"/>
          <w:szCs w:val="21"/>
        </w:rPr>
        <w:br/>
        <w:t xml:space="preserve"> </w:t>
      </w:r>
      <w:r w:rsidRPr="00C63D2E">
        <w:rPr>
          <w:rFonts w:ascii="Arial" w:eastAsiaTheme="minorEastAsia" w:hAnsi="Arial" w:cs="Arial"/>
          <w:b/>
          <w:sz w:val="21"/>
          <w:szCs w:val="21"/>
        </w:rPr>
        <w:tab/>
      </w:r>
      <w:r w:rsidRPr="00C63D2E">
        <w:rPr>
          <w:rFonts w:ascii="Arial" w:eastAsiaTheme="minorEastAsia" w:hAnsi="Arial" w:cs="Arial"/>
          <w:b/>
          <w:sz w:val="21"/>
          <w:szCs w:val="21"/>
        </w:rPr>
        <w:tab/>
      </w:r>
      <w:r w:rsidRPr="00C63D2E">
        <w:rPr>
          <w:rFonts w:ascii="Arial" w:eastAsiaTheme="minorEastAsia" w:hAnsi="Arial" w:cs="Arial"/>
          <w:b/>
          <w:sz w:val="21"/>
          <w:szCs w:val="21"/>
        </w:rPr>
        <w:tab/>
      </w:r>
      <w:r w:rsidRPr="00C63D2E">
        <w:rPr>
          <w:rFonts w:ascii="Arial" w:eastAsiaTheme="minorEastAsia" w:hAnsi="Arial" w:cs="Arial"/>
          <w:b/>
          <w:sz w:val="21"/>
          <w:szCs w:val="21"/>
        </w:rPr>
        <w:br/>
        <w:t xml:space="preserve"> </w:t>
      </w:r>
      <w:r w:rsidRPr="00C63D2E">
        <w:rPr>
          <w:rFonts w:ascii="Arial" w:eastAsiaTheme="minorEastAsia" w:hAnsi="Arial" w:cs="Arial"/>
          <w:b/>
          <w:sz w:val="21"/>
          <w:szCs w:val="21"/>
        </w:rPr>
        <w:tab/>
      </w:r>
      <w:r w:rsidRPr="00C63D2E">
        <w:rPr>
          <w:rFonts w:ascii="Arial" w:eastAsiaTheme="minorEastAsia" w:hAnsi="Arial" w:cs="Arial"/>
          <w:b/>
          <w:sz w:val="21"/>
          <w:szCs w:val="21"/>
        </w:rPr>
        <w:tab/>
      </w:r>
      <w:r w:rsidRPr="00C63D2E">
        <w:rPr>
          <w:rFonts w:ascii="Arial" w:eastAsiaTheme="minorEastAsia" w:hAnsi="Arial" w:cs="Arial"/>
          <w:b/>
          <w:sz w:val="21"/>
          <w:szCs w:val="21"/>
        </w:rPr>
        <w:tab/>
      </w:r>
      <w:r w:rsidRPr="00C63D2E">
        <w:rPr>
          <w:rFonts w:ascii="Arial" w:eastAsiaTheme="minorEastAsia" w:hAnsi="Arial" w:cs="Arial"/>
          <w:b/>
          <w:sz w:val="21"/>
          <w:szCs w:val="21"/>
        </w:rPr>
        <w:tab/>
      </w:r>
      <w:r w:rsidRPr="00C63D2E">
        <w:rPr>
          <w:rFonts w:ascii="Arial" w:hAnsi="Arial" w:cs="Arial"/>
          <w:b/>
          <w:sz w:val="21"/>
          <w:szCs w:val="21"/>
        </w:rPr>
        <w:br/>
      </w:r>
      <w:r w:rsidRPr="00C63D2E">
        <w:rPr>
          <w:rFonts w:ascii="Arial" w:hAnsi="Arial" w:cs="Arial"/>
          <w:b/>
          <w:sz w:val="21"/>
          <w:szCs w:val="21"/>
        </w:rPr>
        <w:br/>
      </w:r>
    </w:p>
    <w:sectPr w:rsidR="007A211F" w:rsidRPr="00C63D2E" w:rsidSect="009172BE">
      <w:headerReference w:type="default" r:id="rId8"/>
      <w:footerReference w:type="default" r:id="rId9"/>
      <w:type w:val="continuous"/>
      <w:pgSz w:w="12240" w:h="15840"/>
      <w:pgMar w:top="648" w:right="648" w:bottom="648" w:left="64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3C53" w:rsidRDefault="00343C53" w:rsidP="00726CED">
      <w:pPr>
        <w:spacing w:after="0" w:line="240" w:lineRule="auto"/>
      </w:pPr>
      <w:r>
        <w:separator/>
      </w:r>
    </w:p>
  </w:endnote>
  <w:endnote w:type="continuationSeparator" w:id="0">
    <w:p w:rsidR="00343C53" w:rsidRDefault="00343C53" w:rsidP="00726C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3A8" w:rsidRPr="00407443" w:rsidRDefault="003843A8" w:rsidP="00407443">
    <w:pPr>
      <w:tabs>
        <w:tab w:val="center" w:pos="4680"/>
        <w:tab w:val="right" w:pos="9360"/>
      </w:tabs>
      <w:spacing w:after="0" w:line="240" w:lineRule="auto"/>
      <w:rPr>
        <w:rFonts w:ascii="Times New Roman" w:eastAsia="Times New Roman" w:hAnsi="Times New Roman" w:cs="Times New Roman"/>
        <w:sz w:val="24"/>
        <w:szCs w:val="24"/>
      </w:rPr>
    </w:pPr>
    <w:r>
      <w:rPr>
        <w:noProof/>
      </w:rPr>
      <w:drawing>
        <wp:anchor distT="0" distB="0" distL="114300" distR="114300" simplePos="0" relativeHeight="251657728" behindDoc="1" locked="0" layoutInCell="1" allowOverlap="1" wp14:anchorId="3B89C578" wp14:editId="2F695487">
          <wp:simplePos x="0" y="0"/>
          <wp:positionH relativeFrom="column">
            <wp:posOffset>4477385</wp:posOffset>
          </wp:positionH>
          <wp:positionV relativeFrom="paragraph">
            <wp:posOffset>-39370</wp:posOffset>
          </wp:positionV>
          <wp:extent cx="2025650" cy="255270"/>
          <wp:effectExtent l="0" t="0" r="0" b="0"/>
          <wp:wrapTight wrapText="bothSides">
            <wp:wrapPolygon edited="0">
              <wp:start x="406" y="0"/>
              <wp:lineTo x="406" y="16119"/>
              <wp:lineTo x="813" y="17731"/>
              <wp:lineTo x="4469" y="19343"/>
              <wp:lineTo x="5688" y="19343"/>
              <wp:lineTo x="21126" y="16119"/>
              <wp:lineTo x="21329" y="4836"/>
              <wp:lineTo x="16251" y="0"/>
              <wp:lineTo x="406" y="0"/>
            </wp:wrapPolygon>
          </wp:wrapTight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Logo.pn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25650" cy="2552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rFonts w:ascii="Calibri" w:eastAsia="Calibri" w:hAnsi="Calibri"/>
        <w:noProof/>
      </w:rPr>
      <w:t xml:space="preserve">Copyright © </w:t>
    </w:r>
    <w:r>
      <w:t>Algebra</w:t>
    </w:r>
    <w:r w:rsidR="008E4F53">
      <w:t>1</w:t>
    </w:r>
    <w:r>
      <w:t>Coach</w:t>
    </w:r>
    <w:r>
      <w:rPr>
        <w:rFonts w:ascii="Calibri" w:eastAsia="Calibri" w:hAnsi="Calibri"/>
        <w:noProof/>
      </w:rPr>
      <w:t xml:space="preserve">.com                  </w:t>
    </w:r>
    <w:sdt>
      <w:sdtPr>
        <w:rPr>
          <w:rFonts w:ascii="Times New Roman" w:eastAsia="Times New Roman" w:hAnsi="Times New Roman" w:cs="Times New Roman"/>
          <w:noProof/>
          <w:sz w:val="24"/>
          <w:szCs w:val="24"/>
        </w:rPr>
        <w:id w:val="-1015527546"/>
        <w:docPartObj>
          <w:docPartGallery w:val="Page Numbers (Bottom of Page)"/>
          <w:docPartUnique/>
        </w:docPartObj>
      </w:sdtPr>
      <w:sdtEndPr/>
      <w:sdtContent>
        <w:r>
          <w:rPr>
            <w:rFonts w:ascii="Times New Roman" w:eastAsia="Times New Roman" w:hAnsi="Times New Roman" w:cs="Times New Roman"/>
            <w:sz w:val="24"/>
            <w:szCs w:val="24"/>
          </w:rPr>
          <w:t xml:space="preserve">                    </w:t>
        </w:r>
        <w:r w:rsidR="00800934">
          <w:rPr>
            <w:rFonts w:ascii="Times New Roman" w:eastAsia="Times New Roman" w:hAnsi="Times New Roman" w:cs="Times New Roman"/>
            <w:sz w:val="24"/>
            <w:szCs w:val="24"/>
          </w:rPr>
          <w:fldChar w:fldCharType="begin"/>
        </w:r>
        <w:r>
          <w:rPr>
            <w:rFonts w:ascii="Times New Roman" w:eastAsia="Times New Roman" w:hAnsi="Times New Roman" w:cs="Times New Roman"/>
            <w:sz w:val="24"/>
            <w:szCs w:val="24"/>
          </w:rPr>
          <w:instrText xml:space="preserve"> PAGE   \* MERGEFORMAT </w:instrText>
        </w:r>
        <w:r w:rsidR="00800934">
          <w:rPr>
            <w:rFonts w:ascii="Times New Roman" w:eastAsia="Times New Roman" w:hAnsi="Times New Roman" w:cs="Times New Roman"/>
            <w:sz w:val="24"/>
            <w:szCs w:val="24"/>
          </w:rPr>
          <w:fldChar w:fldCharType="separate"/>
        </w:r>
        <w:r w:rsidR="00C63D2E">
          <w:rPr>
            <w:rFonts w:ascii="Times New Roman" w:eastAsia="Times New Roman" w:hAnsi="Times New Roman" w:cs="Times New Roman"/>
            <w:noProof/>
            <w:sz w:val="24"/>
            <w:szCs w:val="24"/>
          </w:rPr>
          <w:t>1</w:t>
        </w:r>
        <w:r w:rsidR="00800934">
          <w:rPr>
            <w:rFonts w:ascii="Times New Roman" w:eastAsia="Times New Roman" w:hAnsi="Times New Roman" w:cs="Times New Roman"/>
            <w:noProof/>
            <w:sz w:val="24"/>
            <w:szCs w:val="24"/>
          </w:rPr>
          <w:fldChar w:fldCharType="end"/>
        </w:r>
      </w:sdtContent>
    </w:sdt>
    <w:r>
      <w:rPr>
        <w:rFonts w:ascii="Times New Roman" w:eastAsia="Times New Roman" w:hAnsi="Times New Roman" w:cs="Times New Roman"/>
        <w:noProof/>
        <w:sz w:val="24"/>
        <w:szCs w:val="24"/>
      </w:rPr>
      <w:tab/>
    </w:r>
    <w:r w:rsidRPr="00C423C3">
      <w:rPr>
        <w:rFonts w:ascii="Calibri" w:eastAsia="Calibri" w:hAnsi="Calibri" w:cs="Times New Roman"/>
        <w:noProof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3C53" w:rsidRDefault="00343C53" w:rsidP="00726CED">
      <w:pPr>
        <w:spacing w:after="0" w:line="240" w:lineRule="auto"/>
      </w:pPr>
      <w:r>
        <w:separator/>
      </w:r>
    </w:p>
  </w:footnote>
  <w:footnote w:type="continuationSeparator" w:id="0">
    <w:p w:rsidR="00343C53" w:rsidRDefault="00343C53" w:rsidP="00726C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43A8" w:rsidRPr="009172BE" w:rsidRDefault="009172BE" w:rsidP="009172BE">
    <w:pPr>
      <w:tabs>
        <w:tab w:val="center" w:pos="4680"/>
        <w:tab w:val="right" w:pos="10440"/>
      </w:tabs>
      <w:ind w:right="-4228"/>
      <w:rPr>
        <w:rFonts w:ascii="Calibri" w:eastAsia="Calibri" w:hAnsi="Calibri" w:cs="Times New Roman"/>
      </w:rPr>
    </w:pPr>
    <w:r w:rsidRPr="00C423C3">
      <w:rPr>
        <w:rFonts w:ascii="Calibri" w:eastAsia="Calibri" w:hAnsi="Calibri" w:cs="Times New Roman"/>
      </w:rPr>
      <w:t>Name: ___</w:t>
    </w:r>
    <w:r>
      <w:rPr>
        <w:rFonts w:ascii="Calibri" w:eastAsia="Calibri" w:hAnsi="Calibri" w:cs="Times New Roman"/>
      </w:rPr>
      <w:t>______________________________</w:t>
    </w:r>
    <w:r w:rsidRPr="00C423C3">
      <w:rPr>
        <w:rFonts w:ascii="Calibri" w:eastAsia="Calibri" w:hAnsi="Calibri" w:cs="Times New Roman"/>
      </w:rPr>
      <w:t>________________ Period: ___________ Date: ________________</w:t>
    </w:r>
    <w:r>
      <w:rPr>
        <w:rFonts w:ascii="Calibri" w:eastAsia="Calibri" w:hAnsi="Calibri" w:cs="Times New Roman"/>
      </w:rPr>
      <w:br/>
    </w:r>
    <w:r w:rsidR="005473CD">
      <w:rPr>
        <w:rFonts w:ascii="Calibri" w:eastAsia="Calibri" w:hAnsi="Calibri" w:cs="Times New Roman"/>
        <w:b/>
        <w:sz w:val="40"/>
      </w:rPr>
      <w:t>Change Expressed as a Percent</w:t>
    </w:r>
    <w:r w:rsidR="00A223D8">
      <w:rPr>
        <w:rFonts w:ascii="Calibri" w:eastAsia="Calibri" w:hAnsi="Calibri" w:cs="Times New Roman"/>
        <w:sz w:val="28"/>
      </w:rPr>
      <w:t xml:space="preserve"> </w:t>
    </w:r>
    <w:r w:rsidR="00F33863">
      <w:rPr>
        <w:rFonts w:ascii="Calibri" w:eastAsia="Calibri" w:hAnsi="Calibri" w:cs="Times New Roman"/>
        <w:sz w:val="28"/>
      </w:rPr>
      <w:t>Exit Quiz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42B1A"/>
    <w:multiLevelType w:val="hybridMultilevel"/>
    <w:tmpl w:val="97F61F2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380630B"/>
    <w:multiLevelType w:val="hybridMultilevel"/>
    <w:tmpl w:val="5FD29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3B01C8"/>
    <w:multiLevelType w:val="hybridMultilevel"/>
    <w:tmpl w:val="71623482"/>
    <w:lvl w:ilvl="0" w:tplc="DA14DB0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2"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D475D3"/>
    <w:multiLevelType w:val="hybridMultilevel"/>
    <w:tmpl w:val="71623482"/>
    <w:lvl w:ilvl="0" w:tplc="DA14DB0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2"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D22873"/>
    <w:multiLevelType w:val="hybridMultilevel"/>
    <w:tmpl w:val="603E9B0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874162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3F4469"/>
    <w:multiLevelType w:val="hybridMultilevel"/>
    <w:tmpl w:val="52DAC868"/>
    <w:lvl w:ilvl="0" w:tplc="04090019">
      <w:start w:val="1"/>
      <w:numFmt w:val="lowerLetter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>
    <w:nsid w:val="12230D4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95096F"/>
    <w:multiLevelType w:val="hybridMultilevel"/>
    <w:tmpl w:val="8580E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79092C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2E785A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D01AEA"/>
    <w:multiLevelType w:val="hybridMultilevel"/>
    <w:tmpl w:val="352E74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C52ECB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C65279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0F0A35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182478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EE5325"/>
    <w:multiLevelType w:val="hybridMultilevel"/>
    <w:tmpl w:val="178CB3D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5DF4156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DF4A7E"/>
    <w:multiLevelType w:val="hybridMultilevel"/>
    <w:tmpl w:val="3A72A3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D446FD2"/>
    <w:multiLevelType w:val="hybridMultilevel"/>
    <w:tmpl w:val="31C6D4A4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C07CBC"/>
    <w:multiLevelType w:val="hybridMultilevel"/>
    <w:tmpl w:val="71623482"/>
    <w:lvl w:ilvl="0" w:tplc="DA14DB0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2"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1E58A7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0D7797"/>
    <w:multiLevelType w:val="hybridMultilevel"/>
    <w:tmpl w:val="1C822EE2"/>
    <w:lvl w:ilvl="0" w:tplc="E550CAC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76A2238"/>
    <w:multiLevelType w:val="hybridMultilevel"/>
    <w:tmpl w:val="46A248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8392757"/>
    <w:multiLevelType w:val="hybridMultilevel"/>
    <w:tmpl w:val="3D6E2FBC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>
    <w:nsid w:val="6C5377DD"/>
    <w:multiLevelType w:val="hybridMultilevel"/>
    <w:tmpl w:val="405EA29A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F3E67DC"/>
    <w:multiLevelType w:val="hybridMultilevel"/>
    <w:tmpl w:val="62B0869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6FD05745"/>
    <w:multiLevelType w:val="hybridMultilevel"/>
    <w:tmpl w:val="71623482"/>
    <w:lvl w:ilvl="0" w:tplc="DA14DB0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2"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140E87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67379D9"/>
    <w:multiLevelType w:val="hybridMultilevel"/>
    <w:tmpl w:val="DCAAE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A5E2810"/>
    <w:multiLevelType w:val="hybridMultilevel"/>
    <w:tmpl w:val="B9B02B40"/>
    <w:lvl w:ilvl="0" w:tplc="C3D08A5E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9C18DD20">
      <w:start w:val="1"/>
      <w:numFmt w:val="lowerLetter"/>
      <w:lvlText w:val="%2."/>
      <w:lvlJc w:val="left"/>
      <w:pPr>
        <w:ind w:left="1440" w:hanging="360"/>
      </w:pPr>
      <w:rPr>
        <w:rFonts w:ascii="Arial" w:eastAsiaTheme="minorEastAsia" w:hAnsi="Arial" w:cs="Arial"/>
        <w:i w:val="0"/>
        <w:noProof w:val="0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1"/>
  </w:num>
  <w:num w:numId="3">
    <w:abstractNumId w:val="18"/>
  </w:num>
  <w:num w:numId="4">
    <w:abstractNumId w:val="24"/>
  </w:num>
  <w:num w:numId="5">
    <w:abstractNumId w:val="8"/>
  </w:num>
  <w:num w:numId="6">
    <w:abstractNumId w:val="0"/>
  </w:num>
  <w:num w:numId="7">
    <w:abstractNumId w:val="6"/>
  </w:num>
  <w:num w:numId="8">
    <w:abstractNumId w:val="26"/>
  </w:num>
  <w:num w:numId="9">
    <w:abstractNumId w:val="16"/>
  </w:num>
  <w:num w:numId="10">
    <w:abstractNumId w:val="7"/>
  </w:num>
  <w:num w:numId="11">
    <w:abstractNumId w:val="22"/>
  </w:num>
  <w:num w:numId="12">
    <w:abstractNumId w:val="29"/>
  </w:num>
  <w:num w:numId="13">
    <w:abstractNumId w:val="11"/>
  </w:num>
  <w:num w:numId="14">
    <w:abstractNumId w:val="5"/>
  </w:num>
  <w:num w:numId="15">
    <w:abstractNumId w:val="19"/>
  </w:num>
  <w:num w:numId="16">
    <w:abstractNumId w:val="25"/>
  </w:num>
  <w:num w:numId="17">
    <w:abstractNumId w:val="4"/>
  </w:num>
  <w:num w:numId="18">
    <w:abstractNumId w:val="30"/>
  </w:num>
  <w:num w:numId="19">
    <w:abstractNumId w:val="28"/>
  </w:num>
  <w:num w:numId="20">
    <w:abstractNumId w:val="13"/>
  </w:num>
  <w:num w:numId="21">
    <w:abstractNumId w:val="15"/>
  </w:num>
  <w:num w:numId="22">
    <w:abstractNumId w:val="14"/>
  </w:num>
  <w:num w:numId="23">
    <w:abstractNumId w:val="10"/>
  </w:num>
  <w:num w:numId="24">
    <w:abstractNumId w:val="17"/>
  </w:num>
  <w:num w:numId="25">
    <w:abstractNumId w:val="21"/>
  </w:num>
  <w:num w:numId="26">
    <w:abstractNumId w:val="23"/>
  </w:num>
  <w:num w:numId="27">
    <w:abstractNumId w:val="12"/>
  </w:num>
  <w:num w:numId="28">
    <w:abstractNumId w:val="9"/>
  </w:num>
  <w:num w:numId="29">
    <w:abstractNumId w:val="2"/>
  </w:num>
  <w:num w:numId="30">
    <w:abstractNumId w:val="3"/>
  </w:num>
  <w:num w:numId="3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CED"/>
    <w:rsid w:val="000014C9"/>
    <w:rsid w:val="000417C2"/>
    <w:rsid w:val="00041F46"/>
    <w:rsid w:val="00043134"/>
    <w:rsid w:val="0004397D"/>
    <w:rsid w:val="00071040"/>
    <w:rsid w:val="0007313F"/>
    <w:rsid w:val="00073B79"/>
    <w:rsid w:val="000913B5"/>
    <w:rsid w:val="000958B4"/>
    <w:rsid w:val="000C3BB9"/>
    <w:rsid w:val="000D16F3"/>
    <w:rsid w:val="000D495B"/>
    <w:rsid w:val="000E170B"/>
    <w:rsid w:val="000F75CF"/>
    <w:rsid w:val="001013F7"/>
    <w:rsid w:val="001108AD"/>
    <w:rsid w:val="001200A1"/>
    <w:rsid w:val="00134B8F"/>
    <w:rsid w:val="001369A4"/>
    <w:rsid w:val="00142366"/>
    <w:rsid w:val="0015757B"/>
    <w:rsid w:val="00160DB0"/>
    <w:rsid w:val="0016207A"/>
    <w:rsid w:val="00177DC8"/>
    <w:rsid w:val="00197431"/>
    <w:rsid w:val="001A22FB"/>
    <w:rsid w:val="001B76CF"/>
    <w:rsid w:val="001C3C5B"/>
    <w:rsid w:val="001D39AE"/>
    <w:rsid w:val="001D71C5"/>
    <w:rsid w:val="001E1F6A"/>
    <w:rsid w:val="001F348A"/>
    <w:rsid w:val="001F38CF"/>
    <w:rsid w:val="00200863"/>
    <w:rsid w:val="00213E6A"/>
    <w:rsid w:val="0021482C"/>
    <w:rsid w:val="00224060"/>
    <w:rsid w:val="002762C4"/>
    <w:rsid w:val="00277797"/>
    <w:rsid w:val="00277FD1"/>
    <w:rsid w:val="002868E8"/>
    <w:rsid w:val="00286C91"/>
    <w:rsid w:val="00295308"/>
    <w:rsid w:val="0029643B"/>
    <w:rsid w:val="002B411F"/>
    <w:rsid w:val="002B6B42"/>
    <w:rsid w:val="002B7751"/>
    <w:rsid w:val="002C579D"/>
    <w:rsid w:val="002D111F"/>
    <w:rsid w:val="002D67AC"/>
    <w:rsid w:val="002E4A75"/>
    <w:rsid w:val="00306F1D"/>
    <w:rsid w:val="0031186D"/>
    <w:rsid w:val="00315C94"/>
    <w:rsid w:val="00324D53"/>
    <w:rsid w:val="003307B3"/>
    <w:rsid w:val="00342862"/>
    <w:rsid w:val="003429DA"/>
    <w:rsid w:val="00343C53"/>
    <w:rsid w:val="003575A1"/>
    <w:rsid w:val="00375B89"/>
    <w:rsid w:val="00382B38"/>
    <w:rsid w:val="003843A8"/>
    <w:rsid w:val="00384A69"/>
    <w:rsid w:val="00397B6B"/>
    <w:rsid w:val="003A7793"/>
    <w:rsid w:val="003B1F58"/>
    <w:rsid w:val="003B28CD"/>
    <w:rsid w:val="003B4AE7"/>
    <w:rsid w:val="003D213C"/>
    <w:rsid w:val="003E2BB0"/>
    <w:rsid w:val="003F24D1"/>
    <w:rsid w:val="00407443"/>
    <w:rsid w:val="004165F3"/>
    <w:rsid w:val="00430DF2"/>
    <w:rsid w:val="00436176"/>
    <w:rsid w:val="004408F6"/>
    <w:rsid w:val="004413A0"/>
    <w:rsid w:val="00452BDA"/>
    <w:rsid w:val="00460195"/>
    <w:rsid w:val="00466361"/>
    <w:rsid w:val="00471179"/>
    <w:rsid w:val="0047717E"/>
    <w:rsid w:val="004808C1"/>
    <w:rsid w:val="00491125"/>
    <w:rsid w:val="00496A53"/>
    <w:rsid w:val="00496F7C"/>
    <w:rsid w:val="004A36BA"/>
    <w:rsid w:val="004B24AD"/>
    <w:rsid w:val="004C19B4"/>
    <w:rsid w:val="004E0416"/>
    <w:rsid w:val="004F7CF3"/>
    <w:rsid w:val="005009FD"/>
    <w:rsid w:val="00507E49"/>
    <w:rsid w:val="00535398"/>
    <w:rsid w:val="00537192"/>
    <w:rsid w:val="00537689"/>
    <w:rsid w:val="005457D9"/>
    <w:rsid w:val="005473CD"/>
    <w:rsid w:val="00550185"/>
    <w:rsid w:val="0056021D"/>
    <w:rsid w:val="00567E36"/>
    <w:rsid w:val="00570841"/>
    <w:rsid w:val="0057212C"/>
    <w:rsid w:val="005753C5"/>
    <w:rsid w:val="005862E9"/>
    <w:rsid w:val="005B2A75"/>
    <w:rsid w:val="005B7CF4"/>
    <w:rsid w:val="005C30C4"/>
    <w:rsid w:val="005C3BEB"/>
    <w:rsid w:val="005E282C"/>
    <w:rsid w:val="005F0AD8"/>
    <w:rsid w:val="006076F1"/>
    <w:rsid w:val="00621C0F"/>
    <w:rsid w:val="00637864"/>
    <w:rsid w:val="00640FBF"/>
    <w:rsid w:val="00642F40"/>
    <w:rsid w:val="00645D1C"/>
    <w:rsid w:val="006564D4"/>
    <w:rsid w:val="006623F6"/>
    <w:rsid w:val="00680442"/>
    <w:rsid w:val="006916C5"/>
    <w:rsid w:val="006D11D4"/>
    <w:rsid w:val="006E26D7"/>
    <w:rsid w:val="006E418D"/>
    <w:rsid w:val="006E6AC9"/>
    <w:rsid w:val="006F048F"/>
    <w:rsid w:val="007110AE"/>
    <w:rsid w:val="00726CED"/>
    <w:rsid w:val="007332B0"/>
    <w:rsid w:val="0074161C"/>
    <w:rsid w:val="00747FD0"/>
    <w:rsid w:val="007575FE"/>
    <w:rsid w:val="0076776B"/>
    <w:rsid w:val="00783EF2"/>
    <w:rsid w:val="00792180"/>
    <w:rsid w:val="00795981"/>
    <w:rsid w:val="007A211F"/>
    <w:rsid w:val="007A2997"/>
    <w:rsid w:val="007C0896"/>
    <w:rsid w:val="007E742E"/>
    <w:rsid w:val="007F2BAD"/>
    <w:rsid w:val="007F7F7A"/>
    <w:rsid w:val="00800934"/>
    <w:rsid w:val="00812C2F"/>
    <w:rsid w:val="0081579F"/>
    <w:rsid w:val="00832BE5"/>
    <w:rsid w:val="00845787"/>
    <w:rsid w:val="0087618E"/>
    <w:rsid w:val="008836CF"/>
    <w:rsid w:val="00891E37"/>
    <w:rsid w:val="008928D2"/>
    <w:rsid w:val="00895830"/>
    <w:rsid w:val="008A1F65"/>
    <w:rsid w:val="008A681E"/>
    <w:rsid w:val="008D5D2C"/>
    <w:rsid w:val="008E4F53"/>
    <w:rsid w:val="008F5D3E"/>
    <w:rsid w:val="00906681"/>
    <w:rsid w:val="009112BD"/>
    <w:rsid w:val="009172BE"/>
    <w:rsid w:val="00946530"/>
    <w:rsid w:val="00952E9A"/>
    <w:rsid w:val="009550BC"/>
    <w:rsid w:val="00960F73"/>
    <w:rsid w:val="0097321E"/>
    <w:rsid w:val="00997580"/>
    <w:rsid w:val="009E2BBE"/>
    <w:rsid w:val="009E63C0"/>
    <w:rsid w:val="009E6A43"/>
    <w:rsid w:val="00A04DF0"/>
    <w:rsid w:val="00A05036"/>
    <w:rsid w:val="00A17040"/>
    <w:rsid w:val="00A21BD9"/>
    <w:rsid w:val="00A223D8"/>
    <w:rsid w:val="00A2571E"/>
    <w:rsid w:val="00A47DFC"/>
    <w:rsid w:val="00A52F6F"/>
    <w:rsid w:val="00A537D9"/>
    <w:rsid w:val="00A605B3"/>
    <w:rsid w:val="00A635BC"/>
    <w:rsid w:val="00A67B05"/>
    <w:rsid w:val="00A8002B"/>
    <w:rsid w:val="00A81FB0"/>
    <w:rsid w:val="00AA11F6"/>
    <w:rsid w:val="00AB3A34"/>
    <w:rsid w:val="00AB3D6C"/>
    <w:rsid w:val="00AE4793"/>
    <w:rsid w:val="00AE7AAE"/>
    <w:rsid w:val="00B248E0"/>
    <w:rsid w:val="00B25D4B"/>
    <w:rsid w:val="00B31206"/>
    <w:rsid w:val="00B41338"/>
    <w:rsid w:val="00B42470"/>
    <w:rsid w:val="00B4727F"/>
    <w:rsid w:val="00B47EF2"/>
    <w:rsid w:val="00B53981"/>
    <w:rsid w:val="00B63F36"/>
    <w:rsid w:val="00B97A8E"/>
    <w:rsid w:val="00BA470D"/>
    <w:rsid w:val="00BB67A1"/>
    <w:rsid w:val="00BF75CB"/>
    <w:rsid w:val="00C02370"/>
    <w:rsid w:val="00C158C4"/>
    <w:rsid w:val="00C32607"/>
    <w:rsid w:val="00C431A0"/>
    <w:rsid w:val="00C44446"/>
    <w:rsid w:val="00C5048D"/>
    <w:rsid w:val="00C520D1"/>
    <w:rsid w:val="00C57EDD"/>
    <w:rsid w:val="00C63D2E"/>
    <w:rsid w:val="00C67F21"/>
    <w:rsid w:val="00C75D5E"/>
    <w:rsid w:val="00C816FE"/>
    <w:rsid w:val="00C9759A"/>
    <w:rsid w:val="00CB4C0E"/>
    <w:rsid w:val="00CE2E52"/>
    <w:rsid w:val="00D12073"/>
    <w:rsid w:val="00D16072"/>
    <w:rsid w:val="00D56BDC"/>
    <w:rsid w:val="00D62679"/>
    <w:rsid w:val="00D66034"/>
    <w:rsid w:val="00D727C4"/>
    <w:rsid w:val="00DD3AF8"/>
    <w:rsid w:val="00DF1CDD"/>
    <w:rsid w:val="00DF7558"/>
    <w:rsid w:val="00E442B3"/>
    <w:rsid w:val="00E44B2C"/>
    <w:rsid w:val="00E44E26"/>
    <w:rsid w:val="00E50898"/>
    <w:rsid w:val="00E613F5"/>
    <w:rsid w:val="00E638B4"/>
    <w:rsid w:val="00E75490"/>
    <w:rsid w:val="00EA4084"/>
    <w:rsid w:val="00EB1C93"/>
    <w:rsid w:val="00EB716E"/>
    <w:rsid w:val="00EC0A7D"/>
    <w:rsid w:val="00EC4CF6"/>
    <w:rsid w:val="00EE31EF"/>
    <w:rsid w:val="00EF7612"/>
    <w:rsid w:val="00F33863"/>
    <w:rsid w:val="00F567DC"/>
    <w:rsid w:val="00F747D7"/>
    <w:rsid w:val="00F8140C"/>
    <w:rsid w:val="00F85F1E"/>
    <w:rsid w:val="00F92F1C"/>
    <w:rsid w:val="00FD1D6C"/>
    <w:rsid w:val="00FD50B9"/>
    <w:rsid w:val="00FF2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28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6CED"/>
  </w:style>
  <w:style w:type="paragraph" w:styleId="Footer">
    <w:name w:val="footer"/>
    <w:basedOn w:val="Normal"/>
    <w:link w:val="FooterChar"/>
    <w:uiPriority w:val="99"/>
    <w:unhideWhenUsed/>
    <w:rsid w:val="00726CE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6CED"/>
  </w:style>
  <w:style w:type="paragraph" w:styleId="ListParagraph">
    <w:name w:val="List Paragraph"/>
    <w:basedOn w:val="Normal"/>
    <w:uiPriority w:val="34"/>
    <w:qFormat/>
    <w:rsid w:val="00E7549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375B8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5B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5B8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23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Rafae</dc:creator>
  <cp:lastModifiedBy>Rafay</cp:lastModifiedBy>
  <cp:revision>4</cp:revision>
  <cp:lastPrinted>2016-10-22T21:14:00Z</cp:lastPrinted>
  <dcterms:created xsi:type="dcterms:W3CDTF">2016-12-26T18:05:00Z</dcterms:created>
  <dcterms:modified xsi:type="dcterms:W3CDTF">2016-12-26T18:24:00Z</dcterms:modified>
</cp:coreProperties>
</file>